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E935F" w14:textId="775C5049" w:rsidR="009B024F" w:rsidRDefault="009B024F" w:rsidP="009B024F">
      <w:pPr>
        <w:jc w:val="center"/>
      </w:pPr>
    </w:p>
    <w:p w14:paraId="7BF16749" w14:textId="061DFD77" w:rsidR="009B024F" w:rsidRDefault="009B024F" w:rsidP="009B024F">
      <w:pPr>
        <w:rPr>
          <w:b/>
          <w:bCs/>
        </w:rPr>
      </w:pPr>
    </w:p>
    <w:p w14:paraId="0F473E53" w14:textId="29134651" w:rsidR="009B024F" w:rsidRDefault="009B024F" w:rsidP="009B024F">
      <w:pPr>
        <w:rPr>
          <w:b/>
          <w:bCs/>
        </w:rPr>
      </w:pPr>
    </w:p>
    <w:p w14:paraId="1470C6CC" w14:textId="1ED8880B" w:rsidR="009B024F" w:rsidRDefault="009B024F" w:rsidP="009B024F">
      <w:pPr>
        <w:jc w:val="center"/>
      </w:pPr>
    </w:p>
    <w:p w14:paraId="7771DF54" w14:textId="48686D0D" w:rsidR="00FB1B92" w:rsidRDefault="00FB1B92" w:rsidP="00FB1B92">
      <w:pPr>
        <w:jc w:val="center"/>
        <w:rPr>
          <w:b/>
          <w:bCs/>
        </w:rPr>
      </w:pPr>
      <w:r w:rsidRPr="00A169F8">
        <w:rPr>
          <w:b/>
          <w:bCs/>
          <w:noProof/>
        </w:rPr>
        <w:drawing>
          <wp:inline distT="0" distB="0" distL="0" distR="0" wp14:anchorId="71AC2CFE" wp14:editId="65D9C726">
            <wp:extent cx="2886478" cy="1695687"/>
            <wp:effectExtent l="0" t="0" r="9525" b="0"/>
            <wp:docPr id="1319354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3541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86478" cy="169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18436" w14:textId="2D8C8899" w:rsidR="00FB1B92" w:rsidRDefault="00721A0E" w:rsidP="00FB1B92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DF6842" wp14:editId="5556EF65">
            <wp:simplePos x="0" y="0"/>
            <wp:positionH relativeFrom="margin">
              <wp:posOffset>2548890</wp:posOffset>
            </wp:positionH>
            <wp:positionV relativeFrom="paragraph">
              <wp:posOffset>224790</wp:posOffset>
            </wp:positionV>
            <wp:extent cx="1352550" cy="1352550"/>
            <wp:effectExtent l="0" t="0" r="0" b="0"/>
            <wp:wrapNone/>
            <wp:docPr id="15478932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893211" name="Imagem 154789321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89FEA1" w14:textId="69445AB2" w:rsidR="00FB1B92" w:rsidRDefault="00FB1B92" w:rsidP="00FB1B92">
      <w:pPr>
        <w:rPr>
          <w:b/>
          <w:bCs/>
        </w:rPr>
      </w:pPr>
      <w:r>
        <w:rPr>
          <w:b/>
          <w:bCs/>
        </w:rPr>
        <w:t>Temperatura Ambiente: -5º a 90°C</w:t>
      </w:r>
    </w:p>
    <w:p w14:paraId="03FA5FBA" w14:textId="5AA3CE6D" w:rsidR="00FB1B92" w:rsidRDefault="00FB1B92" w:rsidP="00FB1B92">
      <w:pPr>
        <w:rPr>
          <w:b/>
          <w:bCs/>
        </w:rPr>
      </w:pPr>
      <w:r>
        <w:rPr>
          <w:b/>
          <w:bCs/>
        </w:rPr>
        <w:t>Raio mínimo: 14x Ø</w:t>
      </w:r>
      <w:r w:rsidR="00A77513" w:rsidRPr="00A77513">
        <w:rPr>
          <w:noProof/>
        </w:rPr>
        <w:t xml:space="preserve"> </w:t>
      </w:r>
    </w:p>
    <w:p w14:paraId="37371227" w14:textId="459165E2" w:rsidR="00FB1B92" w:rsidRDefault="00FB1B92" w:rsidP="00FB1B92">
      <w:pPr>
        <w:rPr>
          <w:b/>
          <w:bCs/>
        </w:rPr>
      </w:pPr>
      <w:r>
        <w:rPr>
          <w:b/>
          <w:bCs/>
        </w:rPr>
        <w:t>Choques mecânicos: AG2 – Médios</w:t>
      </w:r>
    </w:p>
    <w:p w14:paraId="56C022C1" w14:textId="48EBAE0B" w:rsidR="00FB1B92" w:rsidRDefault="00FB1B92" w:rsidP="00FB1B92">
      <w:pPr>
        <w:rPr>
          <w:b/>
          <w:bCs/>
        </w:rPr>
      </w:pPr>
      <w:r>
        <w:rPr>
          <w:b/>
          <w:bCs/>
        </w:rPr>
        <w:t>Classe de Flexibilidade: Rígido</w:t>
      </w:r>
    </w:p>
    <w:p w14:paraId="5477F56E" w14:textId="0C016E3C" w:rsidR="0069336E" w:rsidRDefault="0069336E" w:rsidP="00FB1B92">
      <w:pPr>
        <w:rPr>
          <w:b/>
          <w:bCs/>
        </w:rPr>
      </w:pPr>
      <w:r>
        <w:rPr>
          <w:b/>
          <w:bCs/>
        </w:rPr>
        <w:t>Antichama</w:t>
      </w:r>
    </w:p>
    <w:p w14:paraId="3C40A08B" w14:textId="07878A82" w:rsidR="00821228" w:rsidRDefault="00821228" w:rsidP="00FB1B92">
      <w:pPr>
        <w:rPr>
          <w:b/>
          <w:bCs/>
        </w:rPr>
      </w:pPr>
      <w:r>
        <w:rPr>
          <w:b/>
          <w:bCs/>
        </w:rPr>
        <w:t>Livre de Halógenos</w:t>
      </w:r>
    </w:p>
    <w:p w14:paraId="03DDBF4B" w14:textId="651C182C" w:rsidR="00FB1B92" w:rsidRDefault="00FB1B92" w:rsidP="00FB1B92">
      <w:pPr>
        <w:jc w:val="center"/>
        <w:rPr>
          <w:b/>
          <w:bCs/>
        </w:rPr>
      </w:pPr>
      <w:r w:rsidRPr="004F292B">
        <w:rPr>
          <w:b/>
          <w:bCs/>
        </w:rPr>
        <w:br/>
      </w:r>
      <w:r>
        <w:rPr>
          <w:b/>
          <w:bCs/>
        </w:rPr>
        <w:t xml:space="preserve">                                      </w:t>
      </w:r>
      <w:r w:rsidR="00A77513">
        <w:rPr>
          <w:noProof/>
        </w:rPr>
        <w:drawing>
          <wp:inline distT="0" distB="0" distL="0" distR="0" wp14:anchorId="4237B945" wp14:editId="243F7D0D">
            <wp:extent cx="3111335" cy="777834"/>
            <wp:effectExtent l="0" t="0" r="0" b="3810"/>
            <wp:docPr id="8199750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97508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18036" cy="77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1DB5">
        <w:rPr>
          <w:noProof/>
        </w:rPr>
        <w:drawing>
          <wp:inline distT="0" distB="0" distL="0" distR="0" wp14:anchorId="01D83345" wp14:editId="207CBAC3">
            <wp:extent cx="525780" cy="658368"/>
            <wp:effectExtent l="0" t="0" r="7620" b="8890"/>
            <wp:docPr id="42120661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2066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927" cy="674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DE96A" w14:textId="56559D9E" w:rsidR="00A77513" w:rsidRDefault="00A77513" w:rsidP="00FB1B9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334CE4F" wp14:editId="44D409A7">
            <wp:extent cx="5400040" cy="479425"/>
            <wp:effectExtent l="0" t="0" r="0" b="0"/>
            <wp:docPr id="9282654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26549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E96FB" w14:textId="77777777" w:rsidR="00FB1B92" w:rsidRDefault="00FB1B92" w:rsidP="00FB1B92">
      <w:pPr>
        <w:jc w:val="center"/>
        <w:rPr>
          <w:b/>
          <w:bCs/>
        </w:rPr>
      </w:pPr>
    </w:p>
    <w:p w14:paraId="66D01256" w14:textId="6D00634E" w:rsidR="00FB1B92" w:rsidRDefault="00FB1B92" w:rsidP="00FB1B92">
      <w:pPr>
        <w:jc w:val="center"/>
        <w:rPr>
          <w:b/>
          <w:bCs/>
        </w:rPr>
      </w:pPr>
      <w:r>
        <w:rPr>
          <w:b/>
          <w:bCs/>
        </w:rPr>
        <w:br/>
        <w:t xml:space="preserve"> </w:t>
      </w:r>
      <w:r w:rsidRPr="00DB7297">
        <w:rPr>
          <w:b/>
          <w:bCs/>
          <w:highlight w:val="magenta"/>
        </w:rPr>
        <w:t>CABO MACKMÉDIA XLPE ATOX 90ºC 3,6/6kV ATÉ 20/35kV</w:t>
      </w:r>
    </w:p>
    <w:p w14:paraId="575C4AC0" w14:textId="77777777" w:rsidR="00FB1B92" w:rsidRDefault="00FB1B92" w:rsidP="00FB1B92">
      <w:pPr>
        <w:rPr>
          <w:b/>
          <w:bCs/>
        </w:rPr>
      </w:pPr>
      <w:r>
        <w:rPr>
          <w:b/>
          <w:bCs/>
        </w:rPr>
        <w:t xml:space="preserve">1.Categoria: </w:t>
      </w:r>
      <w:r w:rsidRPr="00BC3B06">
        <w:t>Média Tensão</w:t>
      </w:r>
      <w:r>
        <w:rPr>
          <w:b/>
          <w:bCs/>
        </w:rPr>
        <w:t xml:space="preserve"> </w:t>
      </w:r>
    </w:p>
    <w:p w14:paraId="0AAC9BF8" w14:textId="77777777" w:rsidR="00FB1B92" w:rsidRDefault="00FB1B92" w:rsidP="00FB1B92">
      <w:pPr>
        <w:rPr>
          <w:b/>
          <w:bCs/>
        </w:rPr>
      </w:pPr>
      <w:r>
        <w:rPr>
          <w:b/>
          <w:bCs/>
        </w:rPr>
        <w:t xml:space="preserve">2.Condutor: </w:t>
      </w:r>
      <w:r w:rsidRPr="00BC3B06">
        <w:t>Cobre</w:t>
      </w:r>
    </w:p>
    <w:p w14:paraId="1AE82202" w14:textId="709C96A7" w:rsidR="00FB1B92" w:rsidRDefault="00FB1B92" w:rsidP="00FB1B92">
      <w:pPr>
        <w:rPr>
          <w:b/>
          <w:bCs/>
        </w:rPr>
      </w:pPr>
      <w:r>
        <w:rPr>
          <w:b/>
          <w:bCs/>
        </w:rPr>
        <w:lastRenderedPageBreak/>
        <w:t>3.</w:t>
      </w:r>
      <w:r w:rsidR="001A4179">
        <w:rPr>
          <w:b/>
          <w:bCs/>
        </w:rPr>
        <w:t>Descritivo Tensões</w:t>
      </w:r>
      <w:r>
        <w:rPr>
          <w:b/>
          <w:bCs/>
        </w:rPr>
        <w:t>:</w:t>
      </w:r>
      <w:r w:rsidR="001A4179">
        <w:rPr>
          <w:b/>
          <w:bCs/>
        </w:rPr>
        <w:t xml:space="preserve"> 3,6/6kV até 20/35kV </w:t>
      </w:r>
      <w:r w:rsidR="001A4179">
        <w:rPr>
          <w:b/>
          <w:bCs/>
        </w:rPr>
        <w:br/>
        <w:t xml:space="preserve">Opções: </w:t>
      </w:r>
    </w:p>
    <w:p w14:paraId="52C76EF0" w14:textId="77777777" w:rsidR="001A4179" w:rsidRDefault="00FB1B92" w:rsidP="001A4179">
      <w:pPr>
        <w:pStyle w:val="PargrafodaLista"/>
        <w:numPr>
          <w:ilvl w:val="0"/>
          <w:numId w:val="1"/>
        </w:numPr>
      </w:pPr>
      <w:r w:rsidRPr="00BC3B06">
        <w:t>3,6/6kV</w:t>
      </w:r>
    </w:p>
    <w:p w14:paraId="010C5FA7" w14:textId="2918BA0A" w:rsidR="001A4179" w:rsidRDefault="00FB1B92" w:rsidP="001A4179">
      <w:pPr>
        <w:pStyle w:val="PargrafodaLista"/>
        <w:numPr>
          <w:ilvl w:val="0"/>
          <w:numId w:val="1"/>
        </w:numPr>
      </w:pPr>
      <w:r w:rsidRPr="00BC3B06">
        <w:t>6/10kV</w:t>
      </w:r>
    </w:p>
    <w:p w14:paraId="5D2F99F9" w14:textId="77777777" w:rsidR="001A4179" w:rsidRDefault="00FB1B92" w:rsidP="001A4179">
      <w:pPr>
        <w:pStyle w:val="PargrafodaLista"/>
        <w:numPr>
          <w:ilvl w:val="0"/>
          <w:numId w:val="1"/>
        </w:numPr>
      </w:pPr>
      <w:r>
        <w:t>8,</w:t>
      </w:r>
      <w:r w:rsidRPr="00BC3B06">
        <w:t>7/15kV</w:t>
      </w:r>
    </w:p>
    <w:p w14:paraId="053B3D31" w14:textId="77777777" w:rsidR="001A4179" w:rsidRDefault="00FB1B92" w:rsidP="001A4179">
      <w:pPr>
        <w:pStyle w:val="PargrafodaLista"/>
        <w:numPr>
          <w:ilvl w:val="0"/>
          <w:numId w:val="1"/>
        </w:numPr>
      </w:pPr>
      <w:r w:rsidRPr="00BC3B06">
        <w:t>12/20kV</w:t>
      </w:r>
    </w:p>
    <w:p w14:paraId="19D9AEB3" w14:textId="77777777" w:rsidR="001A4179" w:rsidRDefault="00FB1B92" w:rsidP="001A4179">
      <w:pPr>
        <w:pStyle w:val="PargrafodaLista"/>
        <w:numPr>
          <w:ilvl w:val="0"/>
          <w:numId w:val="1"/>
        </w:numPr>
      </w:pPr>
      <w:r w:rsidRPr="00BC3B06">
        <w:t>15/25kV</w:t>
      </w:r>
    </w:p>
    <w:p w14:paraId="566D60F2" w14:textId="449EC433" w:rsidR="00FB1B92" w:rsidRPr="00BC3B06" w:rsidRDefault="00FB1B92" w:rsidP="001A4179">
      <w:pPr>
        <w:pStyle w:val="PargrafodaLista"/>
        <w:numPr>
          <w:ilvl w:val="0"/>
          <w:numId w:val="1"/>
        </w:numPr>
      </w:pPr>
      <w:r w:rsidRPr="00BC3B06">
        <w:t>20/35kV</w:t>
      </w:r>
    </w:p>
    <w:p w14:paraId="3D2D02EC" w14:textId="77777777" w:rsidR="00FB1B92" w:rsidRDefault="00FB1B92" w:rsidP="00FB1B92">
      <w:pPr>
        <w:rPr>
          <w:b/>
          <w:bCs/>
        </w:rPr>
      </w:pPr>
      <w:r>
        <w:rPr>
          <w:b/>
          <w:bCs/>
        </w:rPr>
        <w:t>4.Aplicação:</w:t>
      </w:r>
      <w:r w:rsidRPr="00BC3B06">
        <w:t xml:space="preserve"> </w:t>
      </w:r>
      <w:r>
        <w:br/>
      </w:r>
      <w:r w:rsidRPr="00BC3B06">
        <w:t>Instalações industriais</w:t>
      </w:r>
      <w:r w:rsidRPr="00BC3B06">
        <w:br/>
        <w:t>Distribuição de energia</w:t>
      </w:r>
      <w:r w:rsidRPr="00BC3B06">
        <w:br/>
        <w:t>Redes subterrâneas</w:t>
      </w:r>
    </w:p>
    <w:p w14:paraId="02D5FDDE" w14:textId="3D95B696" w:rsidR="00FB1B92" w:rsidRDefault="00FB1B92" w:rsidP="00FB1B92">
      <w:pPr>
        <w:rPr>
          <w:b/>
          <w:bCs/>
        </w:rPr>
      </w:pPr>
      <w:r>
        <w:rPr>
          <w:b/>
          <w:bCs/>
        </w:rPr>
        <w:t xml:space="preserve">5.Isolação: </w:t>
      </w:r>
      <w:r w:rsidRPr="00BC3B06">
        <w:t>XLPE</w:t>
      </w:r>
    </w:p>
    <w:p w14:paraId="6678D0DD" w14:textId="77777777" w:rsidR="00FB1B92" w:rsidRDefault="00FB1B92" w:rsidP="00FB1B92">
      <w:r>
        <w:rPr>
          <w:b/>
          <w:bCs/>
        </w:rPr>
        <w:t xml:space="preserve">6.Norma: </w:t>
      </w:r>
      <w:r w:rsidRPr="00BC3B06">
        <w:t>NBR 16132</w:t>
      </w:r>
    </w:p>
    <w:p w14:paraId="45386660" w14:textId="14ECEFCC" w:rsidR="00DB7297" w:rsidRPr="00DB7297" w:rsidRDefault="00DB7297" w:rsidP="00FB1B92">
      <w:r w:rsidRPr="00DB7297">
        <w:rPr>
          <w:b/>
          <w:bCs/>
        </w:rPr>
        <w:t>7.Segmento</w:t>
      </w:r>
      <w:r>
        <w:rPr>
          <w:b/>
          <w:bCs/>
        </w:rPr>
        <w:t xml:space="preserve">: </w:t>
      </w:r>
      <w:r w:rsidR="00A95DE4" w:rsidRPr="00B22EA9">
        <w:t>Industria,</w:t>
      </w:r>
      <w:r w:rsidR="00794FC7">
        <w:t xml:space="preserve"> </w:t>
      </w:r>
      <w:r w:rsidR="00A95DE4" w:rsidRPr="00B22EA9">
        <w:t>Construção e Infraestrutura</w:t>
      </w:r>
      <w:r w:rsidR="00A95DE4">
        <w:t>, Distribuição de energi</w:t>
      </w:r>
      <w:r w:rsidR="00794FC7">
        <w:t>a, Solar.</w:t>
      </w:r>
    </w:p>
    <w:p w14:paraId="295199A7" w14:textId="77777777" w:rsidR="00DB7297" w:rsidRPr="00DB7297" w:rsidRDefault="00DB7297" w:rsidP="00FB1B92">
      <w:pPr>
        <w:rPr>
          <w:b/>
          <w:bCs/>
        </w:rPr>
      </w:pPr>
    </w:p>
    <w:p w14:paraId="43F1965D" w14:textId="465FF1F2" w:rsidR="00FB1B92" w:rsidRPr="00BC3B06" w:rsidRDefault="00FB1B92" w:rsidP="00FB1B92">
      <w:pPr>
        <w:rPr>
          <w:b/>
          <w:bCs/>
        </w:rPr>
      </w:pPr>
      <w:r w:rsidRPr="00DB7297">
        <w:rPr>
          <w:b/>
          <w:bCs/>
          <w:highlight w:val="magenta"/>
        </w:rPr>
        <w:t>Descri</w:t>
      </w:r>
      <w:r w:rsidR="00DB7297">
        <w:rPr>
          <w:b/>
          <w:bCs/>
          <w:highlight w:val="magenta"/>
        </w:rPr>
        <w:t>ções sobre o</w:t>
      </w:r>
      <w:r w:rsidRPr="00DB7297">
        <w:rPr>
          <w:b/>
          <w:bCs/>
          <w:highlight w:val="magenta"/>
        </w:rPr>
        <w:t xml:space="preserve"> produto:</w:t>
      </w:r>
      <w:r w:rsidR="00DB7297">
        <w:rPr>
          <w:b/>
          <w:bCs/>
        </w:rPr>
        <w:br/>
      </w:r>
      <w:r>
        <w:rPr>
          <w:b/>
          <w:bCs/>
        </w:rPr>
        <w:br/>
      </w:r>
      <w:r w:rsidRPr="00BC3B06">
        <w:rPr>
          <w:b/>
          <w:bCs/>
        </w:rPr>
        <w:t>Condutor:</w:t>
      </w:r>
    </w:p>
    <w:p w14:paraId="262243BB" w14:textId="77777777" w:rsidR="00FB1B92" w:rsidRPr="00BC3B06" w:rsidRDefault="00FB1B92" w:rsidP="00FB1B92">
      <w:r w:rsidRPr="00BC3B06">
        <w:t>Formado por fios de cobre eletrolítico nu, têmpera mole, encordoamento rígido classe 2 compactado, conforme NM 280.</w:t>
      </w:r>
    </w:p>
    <w:p w14:paraId="0B8D1D86" w14:textId="74B78203" w:rsidR="00FB1B92" w:rsidRPr="00BC3B06" w:rsidRDefault="00FB1B92" w:rsidP="00FB1B92">
      <w:pPr>
        <w:rPr>
          <w:b/>
          <w:bCs/>
        </w:rPr>
      </w:pPr>
      <w:r w:rsidRPr="00BC3B06">
        <w:rPr>
          <w:b/>
          <w:bCs/>
        </w:rPr>
        <w:t>C</w:t>
      </w:r>
      <w:r w:rsidR="00DB7297">
        <w:rPr>
          <w:b/>
          <w:bCs/>
        </w:rPr>
        <w:t>obertura</w:t>
      </w:r>
      <w:r w:rsidRPr="00BC3B06">
        <w:rPr>
          <w:b/>
          <w:bCs/>
        </w:rPr>
        <w:t>:</w:t>
      </w:r>
      <w:r w:rsidRPr="00BC3B06">
        <w:rPr>
          <w:b/>
          <w:bCs/>
        </w:rPr>
        <w:br/>
      </w:r>
      <w:r w:rsidRPr="00BC3B06">
        <w:t xml:space="preserve">Composto Termoplástico Poliolefínico Não Halogenado, SHF1, com características de não propagação, </w:t>
      </w:r>
      <w:r w:rsidR="00DB7297" w:rsidRPr="00BC3B06">
        <w:t>auto extinção</w:t>
      </w:r>
      <w:r w:rsidRPr="00BC3B06">
        <w:t xml:space="preserve"> do fogo e baixa emissão de fumaça e gases tóxicos.</w:t>
      </w:r>
    </w:p>
    <w:p w14:paraId="3FB2672F" w14:textId="7C87E08D" w:rsidR="00FB1B92" w:rsidRDefault="00DB7297" w:rsidP="00FB1B92">
      <w:r w:rsidRPr="00DB7297">
        <w:rPr>
          <w:b/>
          <w:bCs/>
          <w:highlight w:val="magenta"/>
        </w:rPr>
        <w:t>Resumo sobre o produto</w:t>
      </w:r>
      <w:r w:rsidR="00FB1B92" w:rsidRPr="00DB7297">
        <w:rPr>
          <w:b/>
          <w:bCs/>
          <w:highlight w:val="magenta"/>
        </w:rPr>
        <w:t>:</w:t>
      </w:r>
      <w:r w:rsidR="00FB1B92" w:rsidRPr="00BC3B06">
        <w:rPr>
          <w:b/>
          <w:bCs/>
        </w:rPr>
        <w:br/>
      </w:r>
      <w:r w:rsidR="00FB1B92" w:rsidRPr="00BC3B06">
        <w:t xml:space="preserve">Desenvolvido para uso em </w:t>
      </w:r>
      <w:r w:rsidRPr="00BC3B06">
        <w:t>circuitos</w:t>
      </w:r>
      <w:r w:rsidR="00FB1B92" w:rsidRPr="00BC3B06">
        <w:t xml:space="preserve"> de alimentação subterrânea e distribuição de subestações. Podem ser instalados ao ar livre, eletrodutos, canaletas e bandejas</w:t>
      </w:r>
      <w:r w:rsidR="00FB1B92">
        <w:t>.</w:t>
      </w:r>
    </w:p>
    <w:p w14:paraId="3A2D572F" w14:textId="77777777" w:rsidR="00FB1B92" w:rsidRDefault="00FB1B92" w:rsidP="00FB1B92">
      <w:pPr>
        <w:pBdr>
          <w:bottom w:val="single" w:sz="12" w:space="1" w:color="auto"/>
        </w:pBdr>
      </w:pPr>
      <w:r w:rsidRPr="00BC3B06">
        <w:rPr>
          <w:b/>
          <w:bCs/>
        </w:rPr>
        <w:t>Cores:</w:t>
      </w:r>
      <w:r>
        <w:t xml:space="preserve"> Preto</w:t>
      </w:r>
    </w:p>
    <w:p w14:paraId="78766922" w14:textId="77777777" w:rsidR="00FB1B92" w:rsidRDefault="00FB1B92" w:rsidP="00FB1B92">
      <w:pPr>
        <w:pBdr>
          <w:bottom w:val="single" w:sz="12" w:space="1" w:color="auto"/>
        </w:pBdr>
      </w:pPr>
    </w:p>
    <w:p w14:paraId="44110BE1" w14:textId="121C680A" w:rsidR="009B024F" w:rsidRDefault="009B024F" w:rsidP="00FB1B92">
      <w:pPr>
        <w:jc w:val="center"/>
      </w:pPr>
    </w:p>
    <w:sectPr w:rsidR="009B02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F738E"/>
    <w:multiLevelType w:val="hybridMultilevel"/>
    <w:tmpl w:val="CA047D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2213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24F"/>
    <w:rsid w:val="001A4179"/>
    <w:rsid w:val="00642A8A"/>
    <w:rsid w:val="0068412F"/>
    <w:rsid w:val="0069336E"/>
    <w:rsid w:val="006C0248"/>
    <w:rsid w:val="00721A0E"/>
    <w:rsid w:val="00794FC7"/>
    <w:rsid w:val="00821228"/>
    <w:rsid w:val="008A5827"/>
    <w:rsid w:val="009B024F"/>
    <w:rsid w:val="00A77513"/>
    <w:rsid w:val="00A95DE4"/>
    <w:rsid w:val="00AD3401"/>
    <w:rsid w:val="00D51DB5"/>
    <w:rsid w:val="00D96BC0"/>
    <w:rsid w:val="00DB7297"/>
    <w:rsid w:val="00E138EB"/>
    <w:rsid w:val="00FB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D7A56"/>
  <w15:chartTrackingRefBased/>
  <w15:docId w15:val="{C45C610E-B050-41FE-9DF4-D1E726F1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24F"/>
  </w:style>
  <w:style w:type="paragraph" w:styleId="Ttulo1">
    <w:name w:val="heading 1"/>
    <w:basedOn w:val="Normal"/>
    <w:next w:val="Normal"/>
    <w:link w:val="Ttulo1Char"/>
    <w:uiPriority w:val="9"/>
    <w:qFormat/>
    <w:rsid w:val="009B0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B0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B0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B0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B0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B0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B0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B0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B0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B0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B0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B0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B02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B024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B02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B024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B02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B02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B0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B0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B0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B0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B0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B024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B024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B024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B0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B024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B02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150</Words>
  <Characters>978</Characters>
  <Application>Microsoft Office Word</Application>
  <DocSecurity>0</DocSecurity>
  <Lines>54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Piva</dc:creator>
  <cp:keywords/>
  <dc:description/>
  <cp:lastModifiedBy>Claudia Silva</cp:lastModifiedBy>
  <cp:revision>9</cp:revision>
  <dcterms:created xsi:type="dcterms:W3CDTF">2026-07-24T19:09:00Z</dcterms:created>
  <dcterms:modified xsi:type="dcterms:W3CDTF">2026-07-30T22:28:00Z</dcterms:modified>
</cp:coreProperties>
</file>